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44" w:rsidRPr="00836802" w:rsidRDefault="00EB74BD" w:rsidP="00EB74BD">
      <w:pPr>
        <w:pStyle w:val="1"/>
        <w:spacing w:before="0" w:line="360" w:lineRule="auto"/>
        <w:ind w:firstLine="720"/>
        <w:jc w:val="center"/>
        <w:rPr>
          <w:i/>
          <w:lang w:val="ru-RU"/>
        </w:rPr>
      </w:pPr>
      <w:r w:rsidRPr="00836802">
        <w:rPr>
          <w:i/>
          <w:lang w:val="ru-RU"/>
        </w:rPr>
        <w:t xml:space="preserve">УМОВИ ДОСТУПНОСТІ ЗАКЛАДУ ОСВІТИ ДЛЯ НАВЧАННЯ ОСІБ </w:t>
      </w:r>
      <w:proofErr w:type="gramStart"/>
      <w:r w:rsidRPr="00836802">
        <w:rPr>
          <w:i/>
          <w:lang w:val="ru-RU"/>
        </w:rPr>
        <w:t>З</w:t>
      </w:r>
      <w:proofErr w:type="gramEnd"/>
      <w:r w:rsidRPr="00836802">
        <w:rPr>
          <w:i/>
          <w:lang w:val="ru-RU"/>
        </w:rPr>
        <w:t xml:space="preserve"> ОСОБЛИВИМИ ОСВІТНІМИ ПОТРЕБАМИ</w:t>
      </w: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Опорний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заклад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Городоцький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ліцей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№2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забезпечує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умови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здобуття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учнями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</w:t>
      </w:r>
      <w:bookmarkStart w:id="0" w:name="_GoBack"/>
      <w:bookmarkEnd w:id="0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особливими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освітніми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потребами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поступове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створення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безбар’єрного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освітнього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середовища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br/>
      </w: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Усі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основні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приміщення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закладу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мають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природне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освітлення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Св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ітло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робочі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місця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падає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ліворуч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. При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оформленні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навчальних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кабінетів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дотримано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санітарно-гігієнічних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вимог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ст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іни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пофарбовані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світлі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тони,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стелі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двері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віконні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рами –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білі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;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до</w:t>
      </w:r>
      <w:r w:rsidRPr="00EB74BD">
        <w:rPr>
          <w:rFonts w:ascii="Times New Roman" w:hAnsi="Times New Roman" w:cs="Times New Roman"/>
          <w:sz w:val="28"/>
          <w:lang w:val="ru-RU"/>
        </w:rPr>
        <w:t>шки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темно-зеленого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кольору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;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меблі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світлих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відтінків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Розташування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меблів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декоративних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елементів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сприяє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максимальному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використанню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природного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освітлення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створенню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ком</w:t>
      </w:r>
      <w:r>
        <w:rPr>
          <w:rFonts w:ascii="Times New Roman" w:hAnsi="Times New Roman" w:cs="Times New Roman"/>
          <w:sz w:val="28"/>
          <w:lang w:val="ru-RU"/>
        </w:rPr>
        <w:t xml:space="preserve">фортного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простору.</w:t>
      </w:r>
      <w:r>
        <w:rPr>
          <w:rFonts w:ascii="Times New Roman" w:hAnsi="Times New Roman" w:cs="Times New Roman"/>
          <w:sz w:val="28"/>
          <w:lang w:val="ru-RU"/>
        </w:rPr>
        <w:br/>
      </w: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У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закладі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дотримується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належний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повітряно-тепловий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р</w:t>
      </w:r>
      <w:r w:rsidRPr="00EB74BD">
        <w:rPr>
          <w:rFonts w:ascii="Times New Roman" w:hAnsi="Times New Roman" w:cs="Times New Roman"/>
          <w:sz w:val="28"/>
          <w:lang w:val="ru-RU"/>
        </w:rPr>
        <w:t xml:space="preserve">ежим.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Забезпечується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регулярне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вологе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прибирання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пров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ітрювання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приміщень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підтримується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чистота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безпечний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мікроклімат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Навчальні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меблі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відповідають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віковим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фіз</w:t>
      </w:r>
      <w:r>
        <w:rPr>
          <w:rFonts w:ascii="Times New Roman" w:hAnsi="Times New Roman" w:cs="Times New Roman"/>
          <w:sz w:val="28"/>
          <w:lang w:val="ru-RU"/>
        </w:rPr>
        <w:t>іологічним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особливостям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br/>
      </w: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Територія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л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іцею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утримується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належному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стані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упорядкован</w:t>
      </w:r>
      <w:r w:rsidRPr="00EB74BD">
        <w:rPr>
          <w:rFonts w:ascii="Times New Roman" w:hAnsi="Times New Roman" w:cs="Times New Roman"/>
          <w:sz w:val="28"/>
          <w:lang w:val="ru-RU"/>
        </w:rPr>
        <w:t>а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має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естетичний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вигляд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. Заклад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повністю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забезпечений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необхідними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навчальними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площами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приміщення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оформлені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відповідно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вимог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інклюзивної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br/>
      </w: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lastRenderedPageBreak/>
        <w:t>Відкриття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інклюзивного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класу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здійснюється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п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ідставі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таких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документів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>:</w:t>
      </w:r>
      <w:r w:rsidRPr="00EB74BD">
        <w:rPr>
          <w:rFonts w:ascii="Times New Roman" w:hAnsi="Times New Roman" w:cs="Times New Roman"/>
          <w:sz w:val="28"/>
          <w:lang w:val="ru-RU"/>
        </w:rPr>
        <w:br/>
        <w:t xml:space="preserve">1. Заяви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батьків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осіб</w:t>
      </w:r>
      <w:proofErr w:type="spellEnd"/>
      <w:proofErr w:type="gram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ї</w:t>
      </w:r>
      <w:r w:rsidRPr="00EB74BD">
        <w:rPr>
          <w:rFonts w:ascii="Times New Roman" w:hAnsi="Times New Roman" w:cs="Times New Roman"/>
          <w:sz w:val="28"/>
          <w:lang w:val="ru-RU"/>
        </w:rPr>
        <w:t>х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замінюють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>.</w:t>
      </w:r>
      <w:r w:rsidRPr="00EB74BD">
        <w:rPr>
          <w:rFonts w:ascii="Times New Roman" w:hAnsi="Times New Roman" w:cs="Times New Roman"/>
          <w:sz w:val="28"/>
          <w:lang w:val="ru-RU"/>
        </w:rPr>
        <w:br/>
        <w:t xml:space="preserve">2.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Медичної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довідки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про стан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здоров’я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дитини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висновком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лікаря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можливість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відвідування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навчального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закладу.</w:t>
      </w:r>
      <w:r w:rsidRPr="00EB74BD">
        <w:rPr>
          <w:rFonts w:ascii="Times New Roman" w:hAnsi="Times New Roman" w:cs="Times New Roman"/>
          <w:sz w:val="28"/>
          <w:lang w:val="ru-RU"/>
        </w:rPr>
        <w:br/>
        <w:t xml:space="preserve">3.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Довідки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дільничного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лікаря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еп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ідеміологічне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оточення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>.</w:t>
      </w:r>
      <w:r w:rsidRPr="00EB74BD">
        <w:rPr>
          <w:rFonts w:ascii="Times New Roman" w:hAnsi="Times New Roman" w:cs="Times New Roman"/>
          <w:sz w:val="28"/>
          <w:lang w:val="ru-RU"/>
        </w:rPr>
        <w:br/>
        <w:t xml:space="preserve">4.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Копії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св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ідоцтва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народження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дитини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>.</w:t>
      </w:r>
      <w:r w:rsidRPr="00EB74BD">
        <w:rPr>
          <w:rFonts w:ascii="Times New Roman" w:hAnsi="Times New Roman" w:cs="Times New Roman"/>
          <w:sz w:val="28"/>
          <w:lang w:val="ru-RU"/>
        </w:rPr>
        <w:br/>
        <w:t xml:space="preserve">5.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Висновку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комплексну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п</w:t>
      </w:r>
      <w:r w:rsidRPr="00EB74BD">
        <w:rPr>
          <w:rFonts w:ascii="Times New Roman" w:hAnsi="Times New Roman" w:cs="Times New Roman"/>
          <w:sz w:val="28"/>
          <w:lang w:val="ru-RU"/>
        </w:rPr>
        <w:t>сихолого-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педагог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ічну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оцінку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розвитку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особи,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наданого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комунальною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установою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«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Інклюзивно-ресурсний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центр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комунальної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установи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Городоцької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міськ</w:t>
      </w:r>
      <w:r>
        <w:rPr>
          <w:rFonts w:ascii="Times New Roman" w:hAnsi="Times New Roman" w:cs="Times New Roman"/>
          <w:sz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Хмельницької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>».</w:t>
      </w:r>
      <w:r>
        <w:rPr>
          <w:rFonts w:ascii="Times New Roman" w:hAnsi="Times New Roman" w:cs="Times New Roman"/>
          <w:sz w:val="28"/>
          <w:lang w:val="ru-RU"/>
        </w:rPr>
        <w:br/>
      </w: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EB74BD">
        <w:rPr>
          <w:rFonts w:ascii="Times New Roman" w:hAnsi="Times New Roman" w:cs="Times New Roman"/>
          <w:sz w:val="28"/>
          <w:lang w:val="ru-RU"/>
        </w:rPr>
        <w:t xml:space="preserve">Заклад оснащено пандусом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кнопкою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виклику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осіб</w:t>
      </w:r>
      <w:proofErr w:type="spellEnd"/>
      <w:proofErr w:type="gramEnd"/>
      <w:r w:rsidRPr="00EB74B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порушеннями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опорно-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рухового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апарату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. Для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учнів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особливими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освітніми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потребами створено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сприятливі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умови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перебування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у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закладі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br/>
      </w: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EB74BD">
        <w:rPr>
          <w:rFonts w:ascii="Times New Roman" w:hAnsi="Times New Roman" w:cs="Times New Roman"/>
          <w:sz w:val="28"/>
          <w:lang w:val="ru-RU"/>
        </w:rPr>
        <w:t xml:space="preserve">Станом на 1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вересня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2025 року у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л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іцеї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відкрито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9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класів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інклюзивною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формою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у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яких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навчається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10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учнів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особливими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</w:t>
      </w:r>
      <w:r w:rsidRPr="00EB74BD">
        <w:rPr>
          <w:rFonts w:ascii="Times New Roman" w:hAnsi="Times New Roman" w:cs="Times New Roman"/>
          <w:sz w:val="28"/>
          <w:lang w:val="ru-RU"/>
        </w:rPr>
        <w:t>світніми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потребами.</w:t>
      </w:r>
      <w:r w:rsidRPr="00EB74BD">
        <w:rPr>
          <w:rFonts w:ascii="Times New Roman" w:hAnsi="Times New Roman" w:cs="Times New Roman"/>
          <w:sz w:val="28"/>
          <w:lang w:val="ru-RU"/>
        </w:rPr>
        <w:br/>
      </w:r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З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учнями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працюють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досвідчені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фахівці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вчителі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асистенти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вчителів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практичний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психолог,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соціальний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педагог, логопед та дефектолог.</w:t>
      </w:r>
      <w:r w:rsidRPr="00EB74BD">
        <w:rPr>
          <w:rFonts w:ascii="Times New Roman" w:hAnsi="Times New Roman" w:cs="Times New Roman"/>
          <w:sz w:val="28"/>
          <w:lang w:val="ru-RU"/>
        </w:rPr>
        <w:br/>
      </w:r>
    </w:p>
    <w:p w:rsid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EB74BD">
        <w:rPr>
          <w:rFonts w:ascii="Times New Roman" w:hAnsi="Times New Roman" w:cs="Times New Roman"/>
          <w:sz w:val="28"/>
          <w:lang w:val="ru-RU"/>
        </w:rPr>
        <w:t xml:space="preserve">Для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забезпечення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ефективності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дітей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 ООП:</w:t>
      </w:r>
      <w:r w:rsidRPr="00EB74BD">
        <w:rPr>
          <w:rFonts w:ascii="Times New Roman" w:hAnsi="Times New Roman" w:cs="Times New Roman"/>
          <w:sz w:val="28"/>
          <w:lang w:val="ru-RU"/>
        </w:rPr>
        <w:br/>
        <w:t xml:space="preserve">-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адаптовано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навчальні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програми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індивідуальні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пла</w:t>
      </w:r>
      <w:r w:rsidRPr="00EB74BD">
        <w:rPr>
          <w:rFonts w:ascii="Times New Roman" w:hAnsi="Times New Roman" w:cs="Times New Roman"/>
          <w:sz w:val="28"/>
          <w:lang w:val="ru-RU"/>
        </w:rPr>
        <w:t>ни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>;</w:t>
      </w:r>
      <w:r w:rsidRPr="00EB74BD">
        <w:rPr>
          <w:rFonts w:ascii="Times New Roman" w:hAnsi="Times New Roman" w:cs="Times New Roman"/>
          <w:sz w:val="28"/>
          <w:lang w:val="ru-RU"/>
        </w:rPr>
        <w:br/>
        <w:t xml:space="preserve">-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організовано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додаткові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корекційно-розвиткові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заняття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практичним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психологом, логопедом, дефектологом;</w:t>
      </w:r>
      <w:r w:rsidRPr="00EB74BD">
        <w:rPr>
          <w:rFonts w:ascii="Times New Roman" w:hAnsi="Times New Roman" w:cs="Times New Roman"/>
          <w:sz w:val="28"/>
          <w:lang w:val="ru-RU"/>
        </w:rPr>
        <w:br/>
      </w:r>
      <w:r w:rsidRPr="00EB74BD">
        <w:rPr>
          <w:rFonts w:ascii="Times New Roman" w:hAnsi="Times New Roman" w:cs="Times New Roman"/>
          <w:sz w:val="28"/>
          <w:lang w:val="ru-RU"/>
        </w:rPr>
        <w:lastRenderedPageBreak/>
        <w:t xml:space="preserve">- створено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кімнату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психологічного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та сенсорного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розвантаження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>;</w:t>
      </w:r>
      <w:r w:rsidRPr="00EB74BD">
        <w:rPr>
          <w:rFonts w:ascii="Times New Roman" w:hAnsi="Times New Roman" w:cs="Times New Roman"/>
          <w:sz w:val="28"/>
          <w:lang w:val="ru-RU"/>
        </w:rPr>
        <w:br/>
        <w:t xml:space="preserve">-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організовано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індивідуальну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форму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навчання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для 12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учнів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особливими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освітніми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потр</w:t>
      </w:r>
      <w:r>
        <w:rPr>
          <w:rFonts w:ascii="Times New Roman" w:hAnsi="Times New Roman" w:cs="Times New Roman"/>
          <w:sz w:val="28"/>
          <w:lang w:val="ru-RU"/>
        </w:rPr>
        <w:t>ебами.</w:t>
      </w:r>
      <w:r>
        <w:rPr>
          <w:rFonts w:ascii="Times New Roman" w:hAnsi="Times New Roman" w:cs="Times New Roman"/>
          <w:sz w:val="28"/>
          <w:lang w:val="ru-RU"/>
        </w:rPr>
        <w:br/>
      </w:r>
    </w:p>
    <w:p w:rsidR="009C4A44" w:rsidRPr="00EB74BD" w:rsidRDefault="00EB74BD" w:rsidP="00EB74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EB74BD">
        <w:rPr>
          <w:rFonts w:ascii="Times New Roman" w:hAnsi="Times New Roman" w:cs="Times New Roman"/>
          <w:sz w:val="28"/>
          <w:lang w:val="ru-RU"/>
        </w:rPr>
        <w:t xml:space="preserve">Таким чином, у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закладі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створено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сприятливе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інклюзивне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середовище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яке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сприяє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успішній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EB74BD">
        <w:rPr>
          <w:rFonts w:ascii="Times New Roman" w:hAnsi="Times New Roman" w:cs="Times New Roman"/>
          <w:sz w:val="28"/>
          <w:lang w:val="ru-RU"/>
        </w:rPr>
        <w:t>соц</w:t>
      </w:r>
      <w:proofErr w:type="gramEnd"/>
      <w:r w:rsidRPr="00EB74BD">
        <w:rPr>
          <w:rFonts w:ascii="Times New Roman" w:hAnsi="Times New Roman" w:cs="Times New Roman"/>
          <w:sz w:val="28"/>
          <w:lang w:val="ru-RU"/>
        </w:rPr>
        <w:t>іалізації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розвитку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самореалізації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кожної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дитини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незалежно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її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освітніх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фізичних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B74BD">
        <w:rPr>
          <w:rFonts w:ascii="Times New Roman" w:hAnsi="Times New Roman" w:cs="Times New Roman"/>
          <w:sz w:val="28"/>
          <w:lang w:val="ru-RU"/>
        </w:rPr>
        <w:t>особливостей</w:t>
      </w:r>
      <w:proofErr w:type="spellEnd"/>
      <w:r w:rsidRPr="00EB74BD">
        <w:rPr>
          <w:rFonts w:ascii="Times New Roman" w:hAnsi="Times New Roman" w:cs="Times New Roman"/>
          <w:sz w:val="28"/>
          <w:lang w:val="ru-RU"/>
        </w:rPr>
        <w:t>.</w:t>
      </w:r>
      <w:r w:rsidRPr="00EB74BD">
        <w:rPr>
          <w:rFonts w:ascii="Times New Roman" w:hAnsi="Times New Roman" w:cs="Times New Roman"/>
          <w:sz w:val="28"/>
          <w:lang w:val="ru-RU"/>
        </w:rPr>
        <w:br/>
      </w:r>
    </w:p>
    <w:sectPr w:rsidR="009C4A44" w:rsidRPr="00EB74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36802"/>
    <w:rsid w:val="009C4A44"/>
    <w:rsid w:val="00AA1D8D"/>
    <w:rsid w:val="00B47730"/>
    <w:rsid w:val="00CB0664"/>
    <w:rsid w:val="00EB74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E16440-569C-41C2-B2C1-63754E53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3</cp:revision>
  <dcterms:created xsi:type="dcterms:W3CDTF">2013-12-23T23:15:00Z</dcterms:created>
  <dcterms:modified xsi:type="dcterms:W3CDTF">2025-10-10T09:13:00Z</dcterms:modified>
  <cp:category/>
</cp:coreProperties>
</file>